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jc w:val="center"/>
        <w:rPr>
          <w:rFonts w:hint="eastAsia"/>
          <w:sz w:val="32"/>
          <w:szCs w:val="32"/>
        </w:rPr>
      </w:pPr>
      <w:bookmarkStart w:id="0" w:name="_Toc492656582"/>
      <w:bookmarkStart w:id="1" w:name="_Toc488080004"/>
      <w:bookmarkStart w:id="2" w:name="_Toc235873150"/>
      <w:bookmarkStart w:id="3" w:name="_Toc487800046"/>
      <w:bookmarkStart w:id="4" w:name="_Toc488082042"/>
      <w:r>
        <w:rPr>
          <w:rFonts w:hint="eastAsia"/>
          <w:sz w:val="32"/>
          <w:szCs w:val="32"/>
        </w:rPr>
        <w:t>太原工业学院国家助学金管理办法</w:t>
      </w:r>
      <w:r>
        <w:rPr>
          <w:rFonts w:hint="eastAsia"/>
          <w:sz w:val="32"/>
          <w:szCs w:val="32"/>
          <w:lang w:eastAsia="zh-CN"/>
        </w:rPr>
        <w:t>（试行</w:t>
      </w:r>
      <w:bookmarkStart w:id="5" w:name="_GoBack"/>
      <w:bookmarkEnd w:id="5"/>
      <w:r>
        <w:rPr>
          <w:rFonts w:hint="eastAsia"/>
          <w:sz w:val="32"/>
          <w:szCs w:val="32"/>
          <w:lang w:eastAsia="zh-CN"/>
        </w:rPr>
        <w:t>）</w:t>
      </w:r>
    </w:p>
    <w:p>
      <w:pPr>
        <w:rPr>
          <w:rFonts w:hint="eastAsia" w:ascii="黑体" w:hAnsi="黑体" w:eastAsia="黑体" w:cs="黑体"/>
          <w:sz w:val="28"/>
          <w:szCs w:val="28"/>
          <w:lang w:val="en-US" w:eastAsia="zh-CN"/>
        </w:rPr>
      </w:pPr>
      <w:r>
        <w:rPr>
          <w:rFonts w:hint="eastAsia"/>
          <w:sz w:val="32"/>
          <w:szCs w:val="32"/>
          <w:lang w:val="en-US" w:eastAsia="zh-CN"/>
        </w:rPr>
        <w:t xml:space="preserve">                 </w:t>
      </w:r>
      <w:r>
        <w:rPr>
          <w:rFonts w:hint="eastAsia" w:ascii="黑体" w:hAnsi="黑体" w:eastAsia="黑体" w:cs="黑体"/>
          <w:sz w:val="28"/>
          <w:szCs w:val="28"/>
          <w:lang w:val="en-US" w:eastAsia="zh-CN"/>
        </w:rPr>
        <w:t xml:space="preserve">  第一章 总则</w:t>
      </w:r>
    </w:p>
    <w:p>
      <w:pPr>
        <w:spacing w:line="500" w:lineRule="exact"/>
        <w:ind w:firstLine="562" w:firstLineChars="200"/>
        <w:rPr>
          <w:rFonts w:hint="eastAsia" w:ascii="仿宋_GB2312" w:eastAsia="仿宋_GB2312"/>
          <w:sz w:val="28"/>
          <w:szCs w:val="28"/>
        </w:rPr>
      </w:pPr>
      <w:r>
        <w:rPr>
          <w:rFonts w:hint="eastAsia" w:ascii="仿宋_GB2312" w:eastAsia="仿宋_GB2312"/>
          <w:b/>
          <w:bCs/>
          <w:sz w:val="28"/>
          <w:szCs w:val="28"/>
        </w:rPr>
        <w:t>第一条</w:t>
      </w:r>
      <w:r>
        <w:rPr>
          <w:rFonts w:hint="eastAsia" w:ascii="仿宋_GB2312" w:eastAsia="仿宋_GB2312"/>
          <w:sz w:val="28"/>
          <w:szCs w:val="28"/>
        </w:rPr>
        <w:t>　为体现党和政府对普通高等学校家庭经济困难学生的关怀，帮助学生顺利完成学业，根据教育部、财政部《普通本科高校、高等职业学校国家助学金管理暂行办法》（财教[2007] 92号）和山西省财政厅教育厅《山西省普通本科高校、高等职业学校国家助学金管理实施意见》（晋财教[2007] 148号）等有关文件精神，结合</w:t>
      </w:r>
      <w:r>
        <w:rPr>
          <w:rFonts w:hint="eastAsia" w:ascii="仿宋_GB2312" w:hAnsi="微软雅黑" w:eastAsia="仿宋_GB2312" w:cs="宋体"/>
          <w:kern w:val="0"/>
          <w:sz w:val="28"/>
          <w:szCs w:val="28"/>
        </w:rPr>
        <w:t>学院</w:t>
      </w:r>
      <w:r>
        <w:rPr>
          <w:rFonts w:hint="eastAsia" w:ascii="仿宋_GB2312" w:eastAsia="仿宋_GB2312"/>
          <w:sz w:val="28"/>
          <w:szCs w:val="28"/>
        </w:rPr>
        <w:t>实际，制定本办法。</w:t>
      </w:r>
    </w:p>
    <w:p>
      <w:pPr>
        <w:spacing w:line="500" w:lineRule="exact"/>
        <w:ind w:firstLine="562" w:firstLineChars="200"/>
        <w:rPr>
          <w:rFonts w:hint="eastAsia" w:ascii="仿宋_GB2312" w:eastAsia="仿宋_GB2312"/>
          <w:sz w:val="28"/>
          <w:szCs w:val="28"/>
        </w:rPr>
      </w:pPr>
      <w:r>
        <w:rPr>
          <w:rFonts w:hint="eastAsia" w:ascii="仿宋_GB2312" w:eastAsia="仿宋_GB2312"/>
          <w:b/>
          <w:sz w:val="28"/>
          <w:szCs w:val="28"/>
        </w:rPr>
        <w:t>第二条</w:t>
      </w:r>
      <w:r>
        <w:rPr>
          <w:rFonts w:hint="eastAsia" w:ascii="仿宋_GB2312" w:eastAsia="仿宋_GB2312"/>
          <w:sz w:val="28"/>
          <w:szCs w:val="28"/>
        </w:rPr>
        <w:t xml:space="preserve">  国家助学金的资金来源于中央和地方的财政拨款，专款专用。具体资助名额根据上级主管部门下达的计划确定。</w:t>
      </w:r>
    </w:p>
    <w:p>
      <w:pPr>
        <w:spacing w:line="500" w:lineRule="exact"/>
        <w:ind w:firstLine="562" w:firstLineChars="200"/>
        <w:rPr>
          <w:rFonts w:hint="eastAsia" w:ascii="仿宋_GB2312" w:eastAsia="仿宋_GB2312"/>
          <w:sz w:val="28"/>
          <w:szCs w:val="28"/>
        </w:rPr>
      </w:pPr>
      <w:r>
        <w:rPr>
          <w:rFonts w:hint="eastAsia" w:ascii="仿宋_GB2312" w:eastAsia="仿宋_GB2312"/>
          <w:b/>
          <w:bCs/>
          <w:sz w:val="28"/>
          <w:szCs w:val="28"/>
        </w:rPr>
        <w:t>第</w:t>
      </w:r>
      <w:r>
        <w:rPr>
          <w:rFonts w:hint="eastAsia" w:ascii="仿宋_GB2312" w:eastAsia="仿宋_GB2312"/>
          <w:b/>
          <w:bCs/>
          <w:sz w:val="28"/>
          <w:szCs w:val="28"/>
          <w:lang w:eastAsia="zh-CN"/>
        </w:rPr>
        <w:t>三</w:t>
      </w:r>
      <w:r>
        <w:rPr>
          <w:rFonts w:hint="eastAsia" w:ascii="仿宋_GB2312" w:eastAsia="仿宋_GB2312"/>
          <w:b/>
          <w:bCs/>
          <w:sz w:val="28"/>
          <w:szCs w:val="28"/>
        </w:rPr>
        <w:t>条</w:t>
      </w:r>
      <w:r>
        <w:rPr>
          <w:rFonts w:hint="eastAsia" w:ascii="仿宋_GB2312" w:eastAsia="仿宋_GB2312"/>
          <w:sz w:val="28"/>
          <w:szCs w:val="28"/>
        </w:rPr>
        <w:t>　国家助学金用于资助</w:t>
      </w:r>
      <w:r>
        <w:rPr>
          <w:rFonts w:hint="eastAsia" w:ascii="仿宋_GB2312" w:eastAsia="仿宋_GB2312"/>
          <w:sz w:val="28"/>
          <w:szCs w:val="28"/>
          <w:lang w:eastAsia="zh-CN"/>
        </w:rPr>
        <w:t>太原工业</w:t>
      </w:r>
      <w:r>
        <w:rPr>
          <w:rFonts w:hint="eastAsia" w:ascii="仿宋_GB2312" w:eastAsia="仿宋_GB2312"/>
          <w:sz w:val="28"/>
          <w:szCs w:val="28"/>
        </w:rPr>
        <w:t>学院正式学籍的全日制本专科</w:t>
      </w:r>
      <w:r>
        <w:rPr>
          <w:rFonts w:hint="eastAsia" w:ascii="仿宋_GB2312" w:eastAsia="仿宋_GB2312"/>
          <w:sz w:val="28"/>
          <w:szCs w:val="28"/>
          <w:lang w:eastAsia="zh-CN"/>
        </w:rPr>
        <w:t>学生</w:t>
      </w:r>
      <w:r>
        <w:rPr>
          <w:rFonts w:hint="eastAsia" w:ascii="仿宋_GB2312" w:eastAsia="仿宋_GB2312"/>
          <w:sz w:val="28"/>
          <w:szCs w:val="28"/>
        </w:rPr>
        <w:t>中的家庭经济困难学生，按学年申请和评审。在同一学年内，申请并获得国家助学金的品学兼优学生，可同时申请并获得国家奖学金或国家励志奖学金。</w:t>
      </w:r>
    </w:p>
    <w:p>
      <w:pPr>
        <w:numPr>
          <w:ilvl w:val="0"/>
          <w:numId w:val="0"/>
        </w:numPr>
        <w:spacing w:line="500" w:lineRule="exact"/>
        <w:ind w:firstLine="562" w:firstLineChars="200"/>
        <w:rPr>
          <w:rFonts w:hint="eastAsia" w:ascii="仿宋_GB2312" w:eastAsia="仿宋_GB2312"/>
          <w:sz w:val="28"/>
          <w:szCs w:val="28"/>
          <w:lang w:val="en-US" w:eastAsia="zh-CN"/>
        </w:rPr>
      </w:pPr>
      <w:r>
        <w:rPr>
          <w:rFonts w:hint="eastAsia" w:ascii="仿宋_GB2312" w:eastAsia="仿宋_GB2312"/>
          <w:b/>
          <w:bCs/>
          <w:sz w:val="28"/>
          <w:szCs w:val="28"/>
          <w:lang w:eastAsia="zh-CN"/>
        </w:rPr>
        <w:t>第四条</w:t>
      </w:r>
      <w:r>
        <w:rPr>
          <w:rFonts w:hint="eastAsia" w:ascii="仿宋_GB2312" w:eastAsia="仿宋_GB2312"/>
          <w:sz w:val="28"/>
          <w:szCs w:val="28"/>
          <w:lang w:val="en-US" w:eastAsia="zh-CN"/>
        </w:rPr>
        <w:t xml:space="preserve"> </w:t>
      </w:r>
      <w:r>
        <w:rPr>
          <w:rFonts w:hint="eastAsia" w:ascii="仿宋_GB2312" w:eastAsia="仿宋_GB2312"/>
          <w:sz w:val="28"/>
          <w:szCs w:val="28"/>
          <w:lang w:val="zh-CN"/>
        </w:rPr>
        <w:t>学院学生资助工作领导组</w:t>
      </w:r>
      <w:r>
        <w:rPr>
          <w:rFonts w:hint="eastAsia" w:ascii="仿宋_GB2312" w:eastAsia="仿宋_GB2312"/>
          <w:sz w:val="28"/>
          <w:szCs w:val="28"/>
          <w:lang w:val="en-US" w:eastAsia="zh-CN"/>
        </w:rPr>
        <w:t>全面领导国家奖学金的整体工作，由学生工作部（处）具体组织实施。各系学生资助工作小组负责本系国家助学金评审工作。</w:t>
      </w:r>
    </w:p>
    <w:p>
      <w:pPr>
        <w:numPr>
          <w:ilvl w:val="0"/>
          <w:numId w:val="0"/>
        </w:numPr>
        <w:spacing w:line="500" w:lineRule="exact"/>
        <w:ind w:firstLine="2520" w:firstLineChars="900"/>
        <w:rPr>
          <w:rFonts w:hint="eastAsia" w:ascii="黑体" w:hAnsi="黑体" w:eastAsia="黑体" w:cs="黑体"/>
          <w:sz w:val="28"/>
          <w:szCs w:val="28"/>
        </w:rPr>
      </w:pPr>
      <w:r>
        <w:rPr>
          <w:rFonts w:hint="eastAsia" w:ascii="黑体" w:hAnsi="黑体" w:eastAsia="黑体" w:cs="黑体"/>
          <w:sz w:val="28"/>
          <w:szCs w:val="28"/>
        </w:rPr>
        <w:t>第</w:t>
      </w:r>
      <w:r>
        <w:rPr>
          <w:rFonts w:hint="eastAsia" w:ascii="黑体" w:hAnsi="黑体" w:eastAsia="黑体" w:cs="黑体"/>
          <w:sz w:val="28"/>
          <w:szCs w:val="28"/>
          <w:lang w:eastAsia="zh-CN"/>
        </w:rPr>
        <w:t>二</w:t>
      </w:r>
      <w:r>
        <w:rPr>
          <w:rFonts w:hint="eastAsia" w:ascii="黑体" w:hAnsi="黑体" w:eastAsia="黑体" w:cs="黑体"/>
          <w:sz w:val="28"/>
          <w:szCs w:val="28"/>
        </w:rPr>
        <w:t>章 资助标准与基本条件</w:t>
      </w:r>
    </w:p>
    <w:p>
      <w:pPr>
        <w:spacing w:line="500" w:lineRule="exact"/>
        <w:ind w:firstLine="562" w:firstLineChars="200"/>
        <w:rPr>
          <w:rFonts w:hint="eastAsia" w:ascii="仿宋_GB2312" w:eastAsia="仿宋_GB2312"/>
          <w:sz w:val="28"/>
          <w:szCs w:val="28"/>
        </w:rPr>
      </w:pPr>
      <w:r>
        <w:rPr>
          <w:rFonts w:hint="eastAsia" w:ascii="仿宋_GB2312" w:eastAsia="仿宋_GB2312"/>
          <w:b/>
          <w:bCs/>
          <w:sz w:val="28"/>
          <w:szCs w:val="28"/>
        </w:rPr>
        <w:t>第五条</w:t>
      </w:r>
      <w:r>
        <w:rPr>
          <w:rFonts w:hint="eastAsia" w:ascii="仿宋_GB2312" w:eastAsia="仿宋_GB2312"/>
          <w:sz w:val="28"/>
          <w:szCs w:val="28"/>
        </w:rPr>
        <w:t>　国家助学金分为三个档次，一等助学金的资助标准为每学年4000元/人，二等助学金的资助标准为每学年3000元/人，三等助学金的资助标准为每学年2000元/人。</w:t>
      </w:r>
    </w:p>
    <w:p>
      <w:pPr>
        <w:spacing w:line="500" w:lineRule="exact"/>
        <w:ind w:firstLine="422" w:firstLineChars="150"/>
        <w:rPr>
          <w:rFonts w:hint="eastAsia" w:ascii="仿宋_GB2312" w:eastAsia="仿宋_GB2312"/>
          <w:sz w:val="28"/>
          <w:szCs w:val="28"/>
        </w:rPr>
      </w:pPr>
      <w:r>
        <w:rPr>
          <w:rFonts w:hint="eastAsia" w:ascii="仿宋_GB2312" w:eastAsia="仿宋_GB2312"/>
          <w:b/>
          <w:bCs/>
          <w:sz w:val="28"/>
          <w:szCs w:val="28"/>
        </w:rPr>
        <w:t>第六条</w:t>
      </w:r>
      <w:r>
        <w:rPr>
          <w:rFonts w:hint="eastAsia" w:ascii="仿宋_GB2312" w:eastAsia="仿宋_GB2312"/>
          <w:sz w:val="28"/>
          <w:szCs w:val="28"/>
        </w:rPr>
        <w:t>　国家助学金的基本评审条件：</w:t>
      </w:r>
    </w:p>
    <w:p>
      <w:pPr>
        <w:spacing w:line="500" w:lineRule="exact"/>
        <w:ind w:firstLine="420" w:firstLineChars="150"/>
        <w:rPr>
          <w:rFonts w:hint="eastAsia" w:ascii="仿宋_GB2312" w:eastAsia="仿宋_GB2312"/>
          <w:sz w:val="28"/>
          <w:szCs w:val="28"/>
        </w:rPr>
      </w:pPr>
      <w:r>
        <w:rPr>
          <w:rFonts w:hint="eastAsia" w:ascii="仿宋_GB2312" w:eastAsia="仿宋_GB2312"/>
          <w:sz w:val="28"/>
          <w:szCs w:val="28"/>
        </w:rPr>
        <w:t>1．热爱社会主义祖国，拥护中国共产党的领导；</w:t>
      </w:r>
    </w:p>
    <w:p>
      <w:pPr>
        <w:spacing w:line="500" w:lineRule="exact"/>
        <w:ind w:firstLine="420" w:firstLineChars="150"/>
        <w:rPr>
          <w:rFonts w:hint="eastAsia" w:ascii="仿宋_GB2312" w:eastAsia="仿宋_GB2312"/>
          <w:sz w:val="28"/>
          <w:szCs w:val="28"/>
        </w:rPr>
      </w:pPr>
      <w:r>
        <w:rPr>
          <w:rFonts w:hint="eastAsia" w:ascii="仿宋_GB2312" w:eastAsia="仿宋_GB2312"/>
          <w:sz w:val="28"/>
          <w:szCs w:val="28"/>
        </w:rPr>
        <w:t>2．遵守国家宪法和法律，遵守学校规章制度，上学年度无违纪处分记录；</w:t>
      </w:r>
    </w:p>
    <w:p>
      <w:pPr>
        <w:spacing w:line="500" w:lineRule="exact"/>
        <w:ind w:firstLine="420" w:firstLineChars="150"/>
        <w:rPr>
          <w:rFonts w:hint="eastAsia" w:ascii="仿宋_GB2312" w:eastAsia="仿宋_GB2312"/>
          <w:sz w:val="28"/>
          <w:szCs w:val="28"/>
        </w:rPr>
      </w:pPr>
      <w:r>
        <w:rPr>
          <w:rFonts w:hint="eastAsia" w:ascii="仿宋_GB2312" w:eastAsia="仿宋_GB2312"/>
          <w:sz w:val="28"/>
          <w:szCs w:val="28"/>
        </w:rPr>
        <w:t>3．诚实守信，乐于助人，道德品质优良，无弄虚作假行为；</w:t>
      </w:r>
    </w:p>
    <w:p>
      <w:pPr>
        <w:spacing w:line="500" w:lineRule="exact"/>
        <w:ind w:firstLine="420" w:firstLineChars="150"/>
        <w:rPr>
          <w:rFonts w:hint="eastAsia" w:ascii="仿宋_GB2312" w:eastAsia="仿宋_GB2312"/>
          <w:sz w:val="28"/>
          <w:szCs w:val="28"/>
        </w:rPr>
      </w:pPr>
      <w:r>
        <w:rPr>
          <w:rFonts w:hint="eastAsia" w:ascii="仿宋_GB2312" w:eastAsia="仿宋_GB2312"/>
          <w:sz w:val="28"/>
          <w:szCs w:val="28"/>
        </w:rPr>
        <w:t>4．家庭经济困难，生活俭朴，被认定为家庭经济困难学生；</w:t>
      </w:r>
    </w:p>
    <w:p>
      <w:pPr>
        <w:spacing w:line="500" w:lineRule="exact"/>
        <w:ind w:firstLine="420" w:firstLineChars="150"/>
        <w:rPr>
          <w:rFonts w:hint="eastAsia" w:ascii="仿宋_GB2312" w:eastAsia="仿宋_GB2312"/>
          <w:color w:val="C00000"/>
          <w:sz w:val="28"/>
          <w:szCs w:val="28"/>
        </w:rPr>
      </w:pPr>
      <w:r>
        <w:rPr>
          <w:rFonts w:hint="eastAsia" w:ascii="仿宋_GB2312" w:eastAsia="仿宋_GB2312"/>
          <w:sz w:val="28"/>
          <w:szCs w:val="28"/>
        </w:rPr>
        <w:t>5．勤奋学习，积极上进。</w:t>
      </w:r>
    </w:p>
    <w:p>
      <w:pPr>
        <w:spacing w:line="500" w:lineRule="exact"/>
        <w:ind w:firstLine="2800" w:firstLineChars="1000"/>
        <w:jc w:val="both"/>
        <w:rPr>
          <w:rFonts w:hint="eastAsia" w:ascii="黑体" w:hAnsi="黑体" w:eastAsia="黑体" w:cs="黑体"/>
          <w:sz w:val="28"/>
          <w:szCs w:val="28"/>
        </w:rPr>
      </w:pPr>
      <w:r>
        <w:rPr>
          <w:rFonts w:hint="eastAsia" w:ascii="黑体" w:hAnsi="黑体" w:eastAsia="黑体" w:cs="黑体"/>
          <w:sz w:val="28"/>
          <w:szCs w:val="28"/>
        </w:rPr>
        <w:t>第</w:t>
      </w:r>
      <w:r>
        <w:rPr>
          <w:rFonts w:hint="eastAsia" w:ascii="黑体" w:hAnsi="黑体" w:eastAsia="黑体" w:cs="黑体"/>
          <w:sz w:val="28"/>
          <w:szCs w:val="28"/>
          <w:lang w:eastAsia="zh-CN"/>
        </w:rPr>
        <w:t>三</w:t>
      </w:r>
      <w:r>
        <w:rPr>
          <w:rFonts w:hint="eastAsia" w:ascii="黑体" w:hAnsi="黑体" w:eastAsia="黑体" w:cs="黑体"/>
          <w:sz w:val="28"/>
          <w:szCs w:val="28"/>
        </w:rPr>
        <w:t>章　评审程序</w:t>
      </w:r>
    </w:p>
    <w:p>
      <w:pPr>
        <w:spacing w:line="500" w:lineRule="exact"/>
        <w:ind w:firstLine="562" w:firstLineChars="200"/>
        <w:rPr>
          <w:rFonts w:hint="eastAsia" w:ascii="仿宋_GB2312" w:eastAsia="仿宋_GB2312"/>
          <w:sz w:val="28"/>
          <w:szCs w:val="28"/>
        </w:rPr>
      </w:pPr>
      <w:r>
        <w:rPr>
          <w:rFonts w:hint="eastAsia" w:ascii="仿宋_GB2312" w:eastAsia="仿宋_GB2312"/>
          <w:b/>
          <w:bCs/>
          <w:sz w:val="28"/>
          <w:szCs w:val="28"/>
        </w:rPr>
        <w:t>第七条</w:t>
      </w:r>
      <w:r>
        <w:rPr>
          <w:rFonts w:hint="eastAsia" w:ascii="仿宋_GB2312" w:eastAsia="仿宋_GB2312"/>
          <w:sz w:val="28"/>
          <w:szCs w:val="28"/>
        </w:rPr>
        <w:t>　名额分配。</w:t>
      </w:r>
      <w:r>
        <w:rPr>
          <w:rFonts w:hint="eastAsia" w:ascii="仿宋_GB2312" w:eastAsia="仿宋_GB2312"/>
          <w:sz w:val="28"/>
          <w:szCs w:val="28"/>
          <w:lang w:eastAsia="zh-CN"/>
        </w:rPr>
        <w:t>学生工作部（处）</w:t>
      </w:r>
      <w:r>
        <w:rPr>
          <w:rFonts w:hint="eastAsia" w:ascii="仿宋_GB2312" w:eastAsia="仿宋_GB2312"/>
          <w:sz w:val="28"/>
          <w:szCs w:val="28"/>
        </w:rPr>
        <w:t>根据有关文件精神和省财政厅、省教育厅下达的我校国家助学金名额，结合学校实际情况，提出建议分配名额报学校学生资助工作领导小组批准后，下达各</w:t>
      </w:r>
      <w:r>
        <w:rPr>
          <w:rFonts w:hint="eastAsia" w:ascii="仿宋_GB2312" w:eastAsia="仿宋_GB2312"/>
          <w:sz w:val="28"/>
          <w:szCs w:val="28"/>
          <w:lang w:eastAsia="zh-CN"/>
        </w:rPr>
        <w:t>系</w:t>
      </w:r>
      <w:r>
        <w:rPr>
          <w:rFonts w:hint="eastAsia" w:ascii="仿宋_GB2312" w:eastAsia="仿宋_GB2312"/>
          <w:sz w:val="28"/>
          <w:szCs w:val="28"/>
        </w:rPr>
        <w:t>国家助学金名额并予以公布。</w:t>
      </w:r>
    </w:p>
    <w:p>
      <w:pPr>
        <w:spacing w:line="500" w:lineRule="exact"/>
        <w:ind w:firstLine="562" w:firstLineChars="200"/>
        <w:rPr>
          <w:rFonts w:hint="eastAsia" w:ascii="仿宋_GB2312" w:eastAsia="仿宋_GB2312"/>
          <w:sz w:val="28"/>
          <w:szCs w:val="28"/>
        </w:rPr>
      </w:pPr>
      <w:r>
        <w:rPr>
          <w:rFonts w:hint="eastAsia" w:ascii="仿宋_GB2312" w:eastAsia="仿宋_GB2312"/>
          <w:b/>
          <w:bCs/>
          <w:sz w:val="28"/>
          <w:szCs w:val="28"/>
        </w:rPr>
        <w:t>第八条</w:t>
      </w:r>
      <w:r>
        <w:rPr>
          <w:rFonts w:hint="eastAsia" w:ascii="仿宋_GB2312" w:eastAsia="仿宋_GB2312"/>
          <w:sz w:val="28"/>
          <w:szCs w:val="28"/>
        </w:rPr>
        <w:t xml:space="preserve">  个人申请。符合国家助学金评定条件的家庭经济困难学生（家庭经济困难学生认定工作参</w:t>
      </w:r>
      <w:r>
        <w:rPr>
          <w:rFonts w:hint="eastAsia" w:ascii="仿宋_GB2312" w:eastAsia="仿宋_GB2312"/>
          <w:sz w:val="28"/>
          <w:szCs w:val="28"/>
          <w:lang w:eastAsia="zh-CN"/>
        </w:rPr>
        <w:t>照</w:t>
      </w:r>
      <w:r>
        <w:rPr>
          <w:rFonts w:hint="eastAsia" w:ascii="仿宋_GB2312" w:eastAsia="仿宋_GB2312"/>
          <w:sz w:val="28"/>
          <w:szCs w:val="28"/>
        </w:rPr>
        <w:t>《</w:t>
      </w:r>
      <w:r>
        <w:rPr>
          <w:rFonts w:hint="eastAsia" w:ascii="仿宋_GB2312" w:eastAsia="仿宋_GB2312"/>
          <w:sz w:val="28"/>
          <w:szCs w:val="28"/>
          <w:lang w:eastAsia="zh-CN"/>
        </w:rPr>
        <w:t>太原工业学院</w:t>
      </w:r>
      <w:r>
        <w:rPr>
          <w:rFonts w:hint="eastAsia" w:ascii="仿宋_GB2312" w:eastAsia="仿宋_GB2312"/>
          <w:sz w:val="28"/>
          <w:szCs w:val="28"/>
        </w:rPr>
        <w:t>家庭经济困难学生认定工作实施办法》），向所在</w:t>
      </w:r>
      <w:r>
        <w:rPr>
          <w:rFonts w:hint="eastAsia" w:ascii="仿宋_GB2312" w:eastAsia="仿宋_GB2312"/>
          <w:sz w:val="28"/>
          <w:szCs w:val="28"/>
          <w:lang w:eastAsia="zh-CN"/>
        </w:rPr>
        <w:t>系部</w:t>
      </w:r>
      <w:r>
        <w:rPr>
          <w:rFonts w:hint="eastAsia" w:ascii="仿宋_GB2312" w:eastAsia="仿宋_GB2312"/>
          <w:sz w:val="28"/>
          <w:szCs w:val="28"/>
        </w:rPr>
        <w:t>提出书面申请，填写《</w:t>
      </w:r>
      <w:r>
        <w:rPr>
          <w:rFonts w:hint="eastAsia" w:ascii="仿宋_GB2312" w:eastAsia="仿宋_GB2312"/>
          <w:sz w:val="28"/>
          <w:szCs w:val="28"/>
          <w:lang w:eastAsia="zh-CN"/>
        </w:rPr>
        <w:t>太原工学学院</w:t>
      </w:r>
      <w:r>
        <w:rPr>
          <w:rFonts w:hint="eastAsia" w:ascii="仿宋_GB2312" w:eastAsia="仿宋_GB2312"/>
          <w:sz w:val="28"/>
          <w:szCs w:val="28"/>
        </w:rPr>
        <w:t>学院国家助学金申请表》。</w:t>
      </w:r>
    </w:p>
    <w:p>
      <w:pPr>
        <w:spacing w:line="500" w:lineRule="exact"/>
        <w:ind w:firstLine="562" w:firstLineChars="200"/>
        <w:rPr>
          <w:rFonts w:hint="eastAsia" w:ascii="仿宋_GB2312" w:eastAsia="仿宋_GB2312"/>
          <w:sz w:val="28"/>
          <w:szCs w:val="28"/>
        </w:rPr>
      </w:pPr>
      <w:r>
        <w:rPr>
          <w:rFonts w:hint="eastAsia" w:ascii="仿宋_GB2312" w:eastAsia="仿宋_GB2312"/>
          <w:b/>
          <w:bCs/>
          <w:sz w:val="28"/>
          <w:szCs w:val="28"/>
        </w:rPr>
        <w:t>第九条</w:t>
      </w:r>
      <w:r>
        <w:rPr>
          <w:rFonts w:hint="eastAsia" w:ascii="仿宋_GB2312" w:eastAsia="仿宋_GB2312"/>
          <w:sz w:val="28"/>
          <w:szCs w:val="28"/>
        </w:rPr>
        <w:t>　班级推荐。各班成立由班主任</w:t>
      </w:r>
      <w:r>
        <w:rPr>
          <w:rFonts w:hint="eastAsia" w:ascii="仿宋_GB2312" w:eastAsia="仿宋_GB2312"/>
          <w:sz w:val="28"/>
          <w:szCs w:val="28"/>
          <w:lang w:eastAsia="zh-CN"/>
        </w:rPr>
        <w:t>为组长</w:t>
      </w:r>
      <w:r>
        <w:rPr>
          <w:rFonts w:hint="eastAsia" w:ascii="仿宋_GB2312" w:eastAsia="仿宋_GB2312"/>
          <w:sz w:val="28"/>
          <w:szCs w:val="28"/>
        </w:rPr>
        <w:t>的班级国家助学金认定评议小组，认定评议小组对提出申请的学生按评审条件进行初步评审，将评选情况在班级内公布，广泛听取全体同学意见。如无异议，签署班级意见后，报送所在</w:t>
      </w:r>
      <w:r>
        <w:rPr>
          <w:rFonts w:hint="eastAsia" w:ascii="仿宋_GB2312" w:eastAsia="仿宋_GB2312"/>
          <w:sz w:val="28"/>
          <w:szCs w:val="28"/>
          <w:lang w:eastAsia="zh-CN"/>
        </w:rPr>
        <w:t>系部审批</w:t>
      </w:r>
      <w:r>
        <w:rPr>
          <w:rFonts w:hint="eastAsia" w:ascii="仿宋_GB2312" w:eastAsia="仿宋_GB2312"/>
          <w:sz w:val="28"/>
          <w:szCs w:val="28"/>
        </w:rPr>
        <w:t>。</w:t>
      </w:r>
    </w:p>
    <w:p>
      <w:pPr>
        <w:spacing w:line="500" w:lineRule="exact"/>
        <w:ind w:firstLine="562" w:firstLineChars="200"/>
        <w:rPr>
          <w:rFonts w:hint="eastAsia" w:ascii="仿宋_GB2312" w:eastAsia="仿宋_GB2312"/>
          <w:sz w:val="28"/>
          <w:szCs w:val="28"/>
        </w:rPr>
      </w:pPr>
      <w:r>
        <w:rPr>
          <w:rFonts w:hint="eastAsia" w:ascii="仿宋_GB2312" w:eastAsia="仿宋_GB2312"/>
          <w:b/>
          <w:bCs/>
          <w:sz w:val="28"/>
          <w:szCs w:val="28"/>
        </w:rPr>
        <w:t>第十条</w:t>
      </w:r>
      <w:r>
        <w:rPr>
          <w:rFonts w:hint="eastAsia" w:ascii="仿宋_GB2312" w:eastAsia="仿宋_GB2312"/>
          <w:sz w:val="28"/>
          <w:szCs w:val="28"/>
        </w:rPr>
        <w:t xml:space="preserve">  </w:t>
      </w:r>
      <w:r>
        <w:rPr>
          <w:rFonts w:hint="eastAsia" w:ascii="仿宋_GB2312" w:eastAsia="仿宋_GB2312"/>
          <w:sz w:val="28"/>
          <w:szCs w:val="28"/>
          <w:lang w:eastAsia="zh-CN"/>
        </w:rPr>
        <w:t>系部</w:t>
      </w:r>
      <w:r>
        <w:rPr>
          <w:rFonts w:hint="eastAsia" w:ascii="仿宋_GB2312" w:eastAsia="仿宋_GB2312"/>
          <w:sz w:val="28"/>
          <w:szCs w:val="28"/>
        </w:rPr>
        <w:t>评</w:t>
      </w:r>
      <w:r>
        <w:rPr>
          <w:rFonts w:hint="eastAsia" w:ascii="仿宋_GB2312" w:eastAsia="仿宋_GB2312"/>
          <w:sz w:val="28"/>
          <w:szCs w:val="28"/>
          <w:lang w:eastAsia="zh-CN"/>
        </w:rPr>
        <w:t>审</w:t>
      </w:r>
      <w:r>
        <w:rPr>
          <w:rFonts w:hint="eastAsia" w:ascii="仿宋_GB2312" w:eastAsia="仿宋_GB2312"/>
          <w:sz w:val="28"/>
          <w:szCs w:val="28"/>
        </w:rPr>
        <w:t>。各</w:t>
      </w:r>
      <w:r>
        <w:rPr>
          <w:rFonts w:hint="eastAsia" w:ascii="仿宋_GB2312" w:eastAsia="仿宋_GB2312"/>
          <w:sz w:val="28"/>
          <w:szCs w:val="28"/>
          <w:lang w:eastAsia="zh-CN"/>
        </w:rPr>
        <w:t>系</w:t>
      </w:r>
      <w:r>
        <w:rPr>
          <w:rFonts w:hint="eastAsia" w:ascii="仿宋_GB2312" w:eastAsia="仿宋_GB2312"/>
          <w:sz w:val="28"/>
          <w:szCs w:val="28"/>
        </w:rPr>
        <w:t>学生资助工作小组按照本办法的要求对申请国家助学金的学生进行资格审查和评选，确定本</w:t>
      </w:r>
      <w:r>
        <w:rPr>
          <w:rFonts w:hint="eastAsia" w:ascii="仿宋_GB2312" w:eastAsia="仿宋_GB2312"/>
          <w:sz w:val="28"/>
          <w:szCs w:val="28"/>
          <w:lang w:eastAsia="zh-CN"/>
        </w:rPr>
        <w:t>系</w:t>
      </w:r>
      <w:r>
        <w:rPr>
          <w:rFonts w:hint="eastAsia" w:ascii="仿宋_GB2312" w:eastAsia="仿宋_GB2312"/>
          <w:sz w:val="28"/>
          <w:szCs w:val="28"/>
        </w:rPr>
        <w:t>国家助学金获奖学生建议名单，并在各系（部）公示5天无异议的，由各系（部）主管学生工作副书记签字后报学生工作部（处）。</w:t>
      </w:r>
    </w:p>
    <w:p>
      <w:pPr>
        <w:spacing w:line="500" w:lineRule="exact"/>
        <w:ind w:firstLine="562" w:firstLineChars="200"/>
        <w:rPr>
          <w:rFonts w:hint="eastAsia" w:ascii="仿宋_GB2312" w:eastAsia="仿宋_GB2312"/>
          <w:sz w:val="28"/>
          <w:szCs w:val="28"/>
        </w:rPr>
      </w:pPr>
      <w:r>
        <w:rPr>
          <w:rFonts w:hint="eastAsia" w:ascii="仿宋_GB2312" w:eastAsia="仿宋_GB2312"/>
          <w:b/>
          <w:bCs/>
          <w:sz w:val="28"/>
          <w:szCs w:val="28"/>
        </w:rPr>
        <w:t>第十一条</w:t>
      </w:r>
      <w:r>
        <w:rPr>
          <w:rFonts w:hint="eastAsia" w:ascii="仿宋_GB2312" w:eastAsia="仿宋_GB2312"/>
          <w:sz w:val="28"/>
          <w:szCs w:val="28"/>
        </w:rPr>
        <w:t xml:space="preserve"> 学生工作部（处）审核</w:t>
      </w:r>
      <w:r>
        <w:rPr>
          <w:rFonts w:hint="eastAsia" w:ascii="仿宋_GB2312" w:hAnsi="微软雅黑" w:eastAsia="仿宋_GB2312" w:cs="宋体"/>
          <w:kern w:val="0"/>
          <w:sz w:val="28"/>
          <w:szCs w:val="28"/>
        </w:rPr>
        <w:t>学院</w:t>
      </w:r>
      <w:r>
        <w:rPr>
          <w:rFonts w:hint="eastAsia" w:ascii="仿宋_GB2312" w:eastAsia="仿宋_GB2312"/>
          <w:sz w:val="28"/>
          <w:szCs w:val="28"/>
        </w:rPr>
        <w:t>当年国家助学金获资助学生建议名单，报学生资助工作领导组集体研究通过后，在</w:t>
      </w:r>
      <w:r>
        <w:rPr>
          <w:rFonts w:hint="eastAsia" w:ascii="仿宋_GB2312" w:hAnsi="微软雅黑" w:eastAsia="仿宋_GB2312" w:cs="宋体"/>
          <w:kern w:val="0"/>
          <w:sz w:val="28"/>
          <w:szCs w:val="28"/>
        </w:rPr>
        <w:t>学院</w:t>
      </w:r>
      <w:r>
        <w:rPr>
          <w:rFonts w:hint="eastAsia" w:ascii="仿宋_GB2312" w:eastAsia="仿宋_GB2312"/>
          <w:sz w:val="28"/>
          <w:szCs w:val="28"/>
        </w:rPr>
        <w:t>进行不少于5天的公示。无异议后，报上级教育主管部门进行审核批复。</w:t>
      </w:r>
    </w:p>
    <w:p>
      <w:pPr>
        <w:spacing w:line="500" w:lineRule="exact"/>
        <w:ind w:firstLine="420" w:firstLineChars="150"/>
        <w:rPr>
          <w:rFonts w:hint="eastAsia" w:ascii="仿宋_GB2312" w:eastAsia="仿宋_GB2312"/>
          <w:sz w:val="28"/>
          <w:szCs w:val="28"/>
        </w:rPr>
      </w:pPr>
    </w:p>
    <w:p>
      <w:pPr>
        <w:spacing w:line="500" w:lineRule="exact"/>
        <w:ind w:firstLine="420" w:firstLineChars="150"/>
        <w:jc w:val="center"/>
        <w:rPr>
          <w:rFonts w:hint="eastAsia" w:ascii="黑体" w:hAnsi="黑体" w:eastAsia="黑体" w:cs="黑体"/>
          <w:sz w:val="28"/>
          <w:szCs w:val="28"/>
        </w:rPr>
      </w:pPr>
      <w:r>
        <w:rPr>
          <w:rFonts w:hint="eastAsia" w:ascii="黑体" w:hAnsi="黑体" w:eastAsia="黑体" w:cs="黑体"/>
          <w:sz w:val="28"/>
          <w:szCs w:val="28"/>
        </w:rPr>
        <w:t>第</w:t>
      </w:r>
      <w:r>
        <w:rPr>
          <w:rFonts w:hint="eastAsia" w:ascii="黑体" w:hAnsi="黑体" w:eastAsia="黑体" w:cs="黑体"/>
          <w:sz w:val="28"/>
          <w:szCs w:val="28"/>
          <w:lang w:eastAsia="zh-CN"/>
        </w:rPr>
        <w:t>四</w:t>
      </w:r>
      <w:r>
        <w:rPr>
          <w:rFonts w:hint="eastAsia" w:ascii="黑体" w:hAnsi="黑体" w:eastAsia="黑体" w:cs="黑体"/>
          <w:sz w:val="28"/>
          <w:szCs w:val="28"/>
        </w:rPr>
        <w:t>章    助学金发放、管理</w:t>
      </w:r>
    </w:p>
    <w:p>
      <w:pPr>
        <w:spacing w:line="500" w:lineRule="exact"/>
        <w:ind w:firstLine="562" w:firstLineChars="200"/>
        <w:jc w:val="both"/>
        <w:rPr>
          <w:rFonts w:hint="eastAsia" w:ascii="仿宋_GB2312" w:eastAsia="仿宋_GB2312"/>
          <w:sz w:val="28"/>
          <w:szCs w:val="28"/>
        </w:rPr>
      </w:pPr>
      <w:r>
        <w:rPr>
          <w:rFonts w:hint="eastAsia" w:ascii="仿宋_GB2312" w:eastAsia="仿宋_GB2312"/>
          <w:b/>
          <w:bCs/>
          <w:sz w:val="28"/>
          <w:szCs w:val="28"/>
          <w:lang w:eastAsia="zh-CN"/>
        </w:rPr>
        <w:t>第十二条</w:t>
      </w:r>
      <w:r>
        <w:rPr>
          <w:rFonts w:hint="eastAsia" w:ascii="仿宋_GB2312" w:eastAsia="仿宋_GB2312"/>
          <w:sz w:val="28"/>
          <w:szCs w:val="28"/>
          <w:lang w:val="en-US" w:eastAsia="zh-CN"/>
        </w:rPr>
        <w:t xml:space="preserve"> </w:t>
      </w:r>
      <w:r>
        <w:rPr>
          <w:rFonts w:hint="eastAsia" w:ascii="仿宋_GB2312" w:eastAsia="仿宋_GB2312"/>
          <w:sz w:val="28"/>
          <w:szCs w:val="28"/>
        </w:rPr>
        <w:t>学校严格执行国家相关政策和规定，对国家助学金实行分帐核算，专款专用，</w:t>
      </w:r>
      <w:r>
        <w:rPr>
          <w:rFonts w:hint="eastAsia" w:ascii="仿宋_GB2312" w:hAnsi="宋体" w:eastAsia="仿宋_GB2312" w:cs="宋体"/>
          <w:color w:val="000000"/>
          <w:kern w:val="0"/>
          <w:sz w:val="28"/>
          <w:szCs w:val="28"/>
        </w:rPr>
        <w:t>必须做到专款专用，不得截留、挤占、挪用，同时应接受财务、审计、纪检监察、主管机关等部门的检查和监督，确保国家助学金用于资助家庭经济困难的学生。</w:t>
      </w:r>
    </w:p>
    <w:p>
      <w:pPr>
        <w:widowControl/>
        <w:spacing w:line="560" w:lineRule="exact"/>
        <w:ind w:firstLine="562" w:firstLineChars="200"/>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第十</w:t>
      </w:r>
      <w:r>
        <w:rPr>
          <w:rFonts w:hint="eastAsia" w:ascii="仿宋_GB2312" w:hAnsi="宋体" w:eastAsia="仿宋_GB2312" w:cs="宋体"/>
          <w:b/>
          <w:color w:val="000000"/>
          <w:kern w:val="0"/>
          <w:sz w:val="28"/>
          <w:szCs w:val="28"/>
          <w:lang w:eastAsia="zh-CN"/>
        </w:rPr>
        <w:t>三</w:t>
      </w:r>
      <w:r>
        <w:rPr>
          <w:rFonts w:hint="eastAsia" w:ascii="仿宋_GB2312" w:hAnsi="宋体" w:eastAsia="仿宋_GB2312" w:cs="宋体"/>
          <w:b/>
          <w:color w:val="000000"/>
          <w:kern w:val="0"/>
          <w:sz w:val="28"/>
          <w:szCs w:val="28"/>
        </w:rPr>
        <w:t>条</w:t>
      </w:r>
      <w:r>
        <w:rPr>
          <w:rFonts w:hint="eastAsia" w:ascii="仿宋_GB2312" w:hAnsi="宋体" w:eastAsia="仿宋_GB2312" w:cs="宋体"/>
          <w:color w:val="000000"/>
          <w:kern w:val="0"/>
          <w:sz w:val="28"/>
          <w:szCs w:val="28"/>
        </w:rPr>
        <w:t xml:space="preserve">  学生</w:t>
      </w:r>
      <w:r>
        <w:rPr>
          <w:rFonts w:hint="eastAsia" w:ascii="仿宋_GB2312" w:hAnsi="宋体" w:eastAsia="仿宋_GB2312" w:cs="宋体"/>
          <w:color w:val="000000"/>
          <w:kern w:val="0"/>
          <w:sz w:val="28"/>
          <w:szCs w:val="28"/>
          <w:lang w:eastAsia="zh-CN"/>
        </w:rPr>
        <w:t>工作部（处）</w:t>
      </w:r>
      <w:r>
        <w:rPr>
          <w:rFonts w:hint="eastAsia" w:ascii="仿宋_GB2312" w:hAnsi="宋体" w:eastAsia="仿宋_GB2312" w:cs="宋体"/>
          <w:color w:val="000000"/>
          <w:kern w:val="0"/>
          <w:sz w:val="28"/>
          <w:szCs w:val="28"/>
        </w:rPr>
        <w:t>根据国家助学金资助名单及资助档次报财务处，由财务处将国家助学金发放给受助学生。</w:t>
      </w:r>
    </w:p>
    <w:p>
      <w:pPr>
        <w:widowControl/>
        <w:spacing w:line="560" w:lineRule="exact"/>
        <w:ind w:firstLine="562" w:firstLineChars="200"/>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第十四条</w:t>
      </w:r>
      <w:r>
        <w:rPr>
          <w:rFonts w:hint="eastAsia" w:ascii="仿宋_GB2312" w:hAnsi="宋体" w:eastAsia="仿宋_GB2312" w:cs="宋体"/>
          <w:color w:val="000000"/>
          <w:kern w:val="0"/>
          <w:sz w:val="28"/>
          <w:szCs w:val="28"/>
        </w:rPr>
        <w:t xml:space="preserve">  有下列情形之一者，对其所获得的国家助学金进行停发：</w:t>
      </w:r>
    </w:p>
    <w:p>
      <w:pPr>
        <w:spacing w:line="500" w:lineRule="exact"/>
        <w:ind w:firstLine="420" w:firstLineChars="0"/>
        <w:rPr>
          <w:rFonts w:hint="eastAsia" w:ascii="仿宋_GB2312" w:eastAsia="仿宋_GB2312"/>
          <w:sz w:val="28"/>
          <w:szCs w:val="28"/>
        </w:rPr>
      </w:pPr>
      <w:r>
        <w:rPr>
          <w:rFonts w:hint="eastAsia" w:ascii="仿宋_GB2312" w:eastAsia="仿宋_GB2312"/>
          <w:sz w:val="28"/>
          <w:szCs w:val="28"/>
        </w:rPr>
        <w:t>（一）有铺张浪费或</w:t>
      </w:r>
      <w:r>
        <w:rPr>
          <w:rFonts w:hint="eastAsia" w:ascii="仿宋_GB2312" w:hAnsi="宋体" w:eastAsia="仿宋_GB2312" w:cs="宋体"/>
          <w:color w:val="000000"/>
          <w:kern w:val="0"/>
          <w:sz w:val="28"/>
          <w:szCs w:val="28"/>
        </w:rPr>
        <w:t>将国家助学金用于吸烟、请客或购买超出其消费能力的化妆品、通讯工具、名牌服装等</w:t>
      </w:r>
      <w:r>
        <w:rPr>
          <w:rFonts w:hint="eastAsia" w:ascii="仿宋_GB2312" w:hAnsi="宋体" w:eastAsia="仿宋_GB2312" w:cs="宋体"/>
          <w:color w:val="000000"/>
          <w:kern w:val="0"/>
          <w:sz w:val="28"/>
          <w:szCs w:val="28"/>
          <w:lang w:eastAsia="zh-CN"/>
        </w:rPr>
        <w:t>不适当开支者；</w:t>
      </w:r>
    </w:p>
    <w:p>
      <w:pPr>
        <w:spacing w:line="500" w:lineRule="exact"/>
        <w:ind w:firstLine="420" w:firstLineChars="150"/>
        <w:rPr>
          <w:rFonts w:hint="eastAsia" w:ascii="仿宋_GB2312" w:eastAsia="仿宋_GB2312"/>
          <w:sz w:val="28"/>
          <w:szCs w:val="28"/>
        </w:rPr>
      </w:pPr>
      <w:r>
        <w:rPr>
          <w:rFonts w:hint="eastAsia" w:ascii="仿宋_GB2312" w:eastAsia="仿宋_GB2312"/>
          <w:sz w:val="28"/>
          <w:szCs w:val="28"/>
        </w:rPr>
        <w:t>（二）受到</w:t>
      </w:r>
      <w:r>
        <w:rPr>
          <w:rFonts w:hint="eastAsia" w:ascii="仿宋_GB2312" w:hAnsi="微软雅黑" w:eastAsia="仿宋_GB2312" w:cs="宋体"/>
          <w:kern w:val="0"/>
          <w:sz w:val="28"/>
          <w:szCs w:val="28"/>
        </w:rPr>
        <w:t>学院</w:t>
      </w:r>
      <w:r>
        <w:rPr>
          <w:rFonts w:hint="eastAsia" w:ascii="仿宋_GB2312" w:eastAsia="仿宋_GB2312"/>
          <w:sz w:val="28"/>
          <w:szCs w:val="28"/>
        </w:rPr>
        <w:t>纪律处分或有违法行为者；</w:t>
      </w:r>
    </w:p>
    <w:p>
      <w:pPr>
        <w:spacing w:line="500" w:lineRule="exact"/>
        <w:ind w:firstLine="420" w:firstLineChars="150"/>
        <w:rPr>
          <w:rFonts w:hint="eastAsia" w:ascii="仿宋_GB2312" w:eastAsia="仿宋_GB2312"/>
          <w:sz w:val="28"/>
          <w:szCs w:val="28"/>
        </w:rPr>
      </w:pPr>
      <w:r>
        <w:rPr>
          <w:rFonts w:hint="eastAsia" w:ascii="仿宋_GB2312" w:eastAsia="仿宋_GB2312"/>
          <w:sz w:val="28"/>
          <w:szCs w:val="28"/>
        </w:rPr>
        <w:t>（三）</w:t>
      </w:r>
      <w:r>
        <w:rPr>
          <w:rFonts w:hint="eastAsia" w:ascii="仿宋_GB2312" w:hAnsi="宋体" w:eastAsia="仿宋_GB2312" w:cs="宋体"/>
          <w:color w:val="000000"/>
          <w:kern w:val="0"/>
          <w:sz w:val="28"/>
          <w:szCs w:val="28"/>
        </w:rPr>
        <w:t>恶意拖欠学费</w:t>
      </w:r>
      <w:r>
        <w:rPr>
          <w:rFonts w:hint="eastAsia" w:ascii="仿宋_GB2312" w:hAnsi="宋体" w:eastAsia="仿宋_GB2312" w:cs="宋体"/>
          <w:color w:val="000000"/>
          <w:kern w:val="0"/>
          <w:sz w:val="28"/>
          <w:szCs w:val="28"/>
          <w:lang w:eastAsia="zh-CN"/>
        </w:rPr>
        <w:t>、</w:t>
      </w:r>
      <w:r>
        <w:rPr>
          <w:rFonts w:hint="eastAsia" w:ascii="仿宋_GB2312" w:eastAsia="仿宋_GB2312"/>
          <w:sz w:val="28"/>
          <w:szCs w:val="28"/>
        </w:rPr>
        <w:t>不如实反映家庭经济状况和个人生活状况，弄虚作假，或通过不正当手段获得资助者；</w:t>
      </w:r>
    </w:p>
    <w:p>
      <w:pPr>
        <w:spacing w:line="500" w:lineRule="exact"/>
        <w:ind w:firstLine="420" w:firstLineChars="150"/>
        <w:rPr>
          <w:rFonts w:hint="eastAsia" w:ascii="仿宋_GB2312" w:eastAsia="仿宋_GB2312"/>
          <w:sz w:val="28"/>
          <w:szCs w:val="28"/>
        </w:rPr>
      </w:pPr>
      <w:r>
        <w:rPr>
          <w:rFonts w:hint="eastAsia" w:ascii="仿宋_GB2312" w:eastAsia="仿宋_GB2312"/>
          <w:sz w:val="28"/>
          <w:szCs w:val="28"/>
        </w:rPr>
        <w:t>（四）不刻苦学习，造成成绩下滑受到学业警告者</w:t>
      </w:r>
      <w:r>
        <w:rPr>
          <w:rFonts w:hint="eastAsia" w:ascii="仿宋_GB2312" w:eastAsia="仿宋_GB2312"/>
          <w:sz w:val="28"/>
          <w:szCs w:val="28"/>
          <w:lang w:eastAsia="zh-CN"/>
        </w:rPr>
        <w:t>；</w:t>
      </w:r>
    </w:p>
    <w:p>
      <w:pPr>
        <w:widowControl/>
        <w:spacing w:line="560" w:lineRule="exact"/>
        <w:ind w:firstLine="420" w:firstLineChars="0"/>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lang w:eastAsia="zh-CN"/>
        </w:rPr>
        <w:t>五</w:t>
      </w:r>
      <w:r>
        <w:rPr>
          <w:rFonts w:hint="eastAsia" w:ascii="仿宋_GB2312" w:hAnsi="宋体" w:eastAsia="仿宋_GB2312" w:cs="宋体"/>
          <w:color w:val="000000"/>
          <w:kern w:val="0"/>
          <w:sz w:val="28"/>
          <w:szCs w:val="28"/>
        </w:rPr>
        <w:t>）受到</w:t>
      </w:r>
      <w:r>
        <w:rPr>
          <w:rFonts w:hint="eastAsia" w:ascii="仿宋_GB2312" w:hAnsi="宋体" w:eastAsia="仿宋_GB2312" w:cs="宋体"/>
          <w:color w:val="000000"/>
          <w:kern w:val="0"/>
          <w:sz w:val="28"/>
          <w:szCs w:val="28"/>
          <w:lang w:eastAsia="zh-CN"/>
        </w:rPr>
        <w:t>休学</w:t>
      </w:r>
      <w:r>
        <w:rPr>
          <w:rFonts w:hint="eastAsia" w:ascii="仿宋_GB2312" w:hAnsi="宋体" w:eastAsia="仿宋_GB2312" w:cs="宋体"/>
          <w:color w:val="000000"/>
          <w:kern w:val="0"/>
          <w:sz w:val="28"/>
          <w:szCs w:val="28"/>
        </w:rPr>
        <w:t>或退学等学籍处理者</w:t>
      </w:r>
      <w:r>
        <w:rPr>
          <w:rFonts w:hint="eastAsia" w:ascii="仿宋_GB2312" w:hAnsi="宋体" w:eastAsia="仿宋_GB2312" w:cs="宋体"/>
          <w:color w:val="000000"/>
          <w:kern w:val="0"/>
          <w:sz w:val="28"/>
          <w:szCs w:val="28"/>
          <w:lang w:eastAsia="zh-CN"/>
        </w:rPr>
        <w:t>；</w:t>
      </w:r>
    </w:p>
    <w:p>
      <w:pPr>
        <w:widowControl/>
        <w:spacing w:line="560" w:lineRule="exact"/>
        <w:ind w:firstLine="420" w:firstLineChars="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eastAsia="zh-CN"/>
        </w:rPr>
        <w:t>（六）</w:t>
      </w:r>
      <w:r>
        <w:rPr>
          <w:rFonts w:hint="eastAsia" w:ascii="仿宋_GB2312" w:hAnsi="宋体" w:eastAsia="仿宋_GB2312" w:cs="宋体"/>
          <w:color w:val="000000"/>
          <w:kern w:val="0"/>
          <w:sz w:val="28"/>
          <w:szCs w:val="28"/>
        </w:rPr>
        <w:t>拒绝参加学校组织的勤工助学活动及公益劳动者</w:t>
      </w:r>
      <w:r>
        <w:rPr>
          <w:rFonts w:hint="eastAsia" w:ascii="仿宋_GB2312" w:hAnsi="宋体" w:eastAsia="仿宋_GB2312" w:cs="宋体"/>
          <w:color w:val="000000"/>
          <w:kern w:val="0"/>
          <w:sz w:val="28"/>
          <w:szCs w:val="28"/>
          <w:lang w:eastAsia="zh-CN"/>
        </w:rPr>
        <w:t>。</w:t>
      </w:r>
    </w:p>
    <w:p>
      <w:pPr>
        <w:spacing w:line="520" w:lineRule="exact"/>
        <w:ind w:firstLine="551" w:firstLineChars="196"/>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第十</w:t>
      </w:r>
      <w:r>
        <w:rPr>
          <w:rFonts w:hint="eastAsia" w:ascii="仿宋_GB2312" w:hAnsi="宋体" w:eastAsia="仿宋_GB2312" w:cs="宋体"/>
          <w:b/>
          <w:color w:val="000000"/>
          <w:kern w:val="0"/>
          <w:sz w:val="28"/>
          <w:szCs w:val="28"/>
          <w:lang w:eastAsia="zh-CN"/>
        </w:rPr>
        <w:t>五</w:t>
      </w:r>
      <w:r>
        <w:rPr>
          <w:rFonts w:hint="eastAsia" w:ascii="仿宋_GB2312" w:hAnsi="宋体" w:eastAsia="仿宋_GB2312" w:cs="宋体"/>
          <w:b/>
          <w:color w:val="000000"/>
          <w:kern w:val="0"/>
          <w:sz w:val="28"/>
          <w:szCs w:val="28"/>
        </w:rPr>
        <w:t xml:space="preserve">条  </w:t>
      </w:r>
      <w:r>
        <w:rPr>
          <w:rFonts w:hint="eastAsia" w:ascii="仿宋_GB2312" w:eastAsia="仿宋_GB2312"/>
          <w:sz w:val="28"/>
          <w:szCs w:val="28"/>
        </w:rPr>
        <w:t>凡获得国家助学金的学生应参加由学校统一安排的一定量公益劳动。</w:t>
      </w:r>
    </w:p>
    <w:p>
      <w:pPr>
        <w:spacing w:line="500" w:lineRule="exact"/>
        <w:ind w:firstLine="420" w:firstLineChars="150"/>
        <w:jc w:val="center"/>
        <w:rPr>
          <w:rFonts w:hint="eastAsia" w:ascii="黑体" w:hAnsi="黑体" w:eastAsia="黑体" w:cs="黑体"/>
          <w:sz w:val="28"/>
          <w:szCs w:val="28"/>
        </w:rPr>
      </w:pPr>
      <w:r>
        <w:rPr>
          <w:rFonts w:hint="eastAsia" w:ascii="黑体" w:hAnsi="黑体" w:eastAsia="黑体" w:cs="黑体"/>
          <w:sz w:val="28"/>
          <w:szCs w:val="28"/>
          <w:lang w:eastAsia="zh-CN"/>
        </w:rPr>
        <w:t>第五章</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附  则</w:t>
      </w:r>
    </w:p>
    <w:p>
      <w:pPr>
        <w:spacing w:line="500" w:lineRule="exact"/>
        <w:ind w:firstLine="562" w:firstLineChars="200"/>
        <w:rPr>
          <w:rFonts w:hint="eastAsia" w:ascii="仿宋_GB2312" w:eastAsia="仿宋_GB2312"/>
          <w:sz w:val="28"/>
          <w:szCs w:val="28"/>
        </w:rPr>
      </w:pPr>
      <w:r>
        <w:rPr>
          <w:rFonts w:hint="eastAsia" w:ascii="仿宋_GB2312" w:eastAsia="仿宋_GB2312"/>
          <w:b/>
          <w:bCs/>
          <w:sz w:val="28"/>
          <w:szCs w:val="28"/>
        </w:rPr>
        <w:t>第十</w:t>
      </w:r>
      <w:r>
        <w:rPr>
          <w:rFonts w:hint="eastAsia" w:ascii="仿宋_GB2312" w:eastAsia="仿宋_GB2312"/>
          <w:b/>
          <w:bCs/>
          <w:sz w:val="28"/>
          <w:szCs w:val="28"/>
          <w:lang w:eastAsia="zh-CN"/>
        </w:rPr>
        <w:t>六</w:t>
      </w:r>
      <w:r>
        <w:rPr>
          <w:rFonts w:hint="eastAsia" w:ascii="仿宋_GB2312" w:eastAsia="仿宋_GB2312"/>
          <w:b/>
          <w:bCs/>
          <w:sz w:val="28"/>
          <w:szCs w:val="28"/>
        </w:rPr>
        <w:t>条</w:t>
      </w:r>
      <w:r>
        <w:rPr>
          <w:rFonts w:hint="eastAsia" w:ascii="仿宋_GB2312" w:eastAsia="仿宋_GB2312"/>
          <w:sz w:val="28"/>
          <w:szCs w:val="28"/>
        </w:rPr>
        <w:t xml:space="preserve"> 各</w:t>
      </w:r>
      <w:r>
        <w:rPr>
          <w:rFonts w:hint="eastAsia" w:ascii="仿宋_GB2312" w:eastAsia="仿宋_GB2312"/>
          <w:sz w:val="28"/>
          <w:szCs w:val="28"/>
          <w:lang w:eastAsia="zh-CN"/>
        </w:rPr>
        <w:t>系</w:t>
      </w:r>
      <w:r>
        <w:rPr>
          <w:rFonts w:hint="eastAsia" w:ascii="仿宋_GB2312" w:eastAsia="仿宋_GB2312"/>
          <w:sz w:val="28"/>
          <w:szCs w:val="28"/>
        </w:rPr>
        <w:t>要高度重视国家助学金的评审工作，坚持评审条件和原则，坚持做到公平、公正、公开。同时，做好学生思想政治教育工作，妥善处理评选过程中出现的矛盾问题。</w:t>
      </w:r>
    </w:p>
    <w:p>
      <w:pPr>
        <w:spacing w:line="500" w:lineRule="exact"/>
        <w:ind w:firstLine="562" w:firstLineChars="200"/>
        <w:rPr>
          <w:sz w:val="28"/>
          <w:szCs w:val="28"/>
        </w:rPr>
      </w:pPr>
      <w:r>
        <w:rPr>
          <w:rFonts w:hint="eastAsia" w:ascii="仿宋_GB2312" w:eastAsia="仿宋_GB2312"/>
          <w:b/>
          <w:bCs/>
          <w:sz w:val="28"/>
          <w:szCs w:val="28"/>
        </w:rPr>
        <w:t>第十</w:t>
      </w:r>
      <w:r>
        <w:rPr>
          <w:rFonts w:hint="eastAsia" w:ascii="仿宋_GB2312" w:eastAsia="仿宋_GB2312"/>
          <w:b/>
          <w:bCs/>
          <w:sz w:val="28"/>
          <w:szCs w:val="28"/>
          <w:lang w:eastAsia="zh-CN"/>
        </w:rPr>
        <w:t>七</w:t>
      </w:r>
      <w:r>
        <w:rPr>
          <w:rFonts w:hint="eastAsia" w:ascii="仿宋_GB2312" w:eastAsia="仿宋_GB2312"/>
          <w:b/>
          <w:bCs/>
          <w:sz w:val="28"/>
          <w:szCs w:val="28"/>
        </w:rPr>
        <w:t>条</w:t>
      </w:r>
      <w:r>
        <w:rPr>
          <w:rFonts w:hint="eastAsia" w:ascii="仿宋_GB2312" w:eastAsia="仿宋_GB2312"/>
          <w:sz w:val="28"/>
          <w:szCs w:val="28"/>
          <w:lang w:val="en-US" w:eastAsia="zh-CN"/>
        </w:rPr>
        <w:t xml:space="preserve"> </w:t>
      </w:r>
      <w:r>
        <w:rPr>
          <w:rFonts w:hint="eastAsia" w:ascii="仿宋_GB2312" w:eastAsia="仿宋_GB2312"/>
          <w:sz w:val="28"/>
          <w:szCs w:val="28"/>
        </w:rPr>
        <w:t>本办法自修订之日起执行，由学生工作</w:t>
      </w:r>
      <w:r>
        <w:rPr>
          <w:rFonts w:hint="eastAsia" w:ascii="仿宋_GB2312" w:eastAsia="仿宋_GB2312"/>
          <w:sz w:val="28"/>
          <w:szCs w:val="28"/>
          <w:lang w:eastAsia="zh-CN"/>
        </w:rPr>
        <w:t>部（</w:t>
      </w:r>
      <w:r>
        <w:rPr>
          <w:rFonts w:hint="eastAsia" w:ascii="仿宋_GB2312" w:eastAsia="仿宋_GB2312"/>
          <w:sz w:val="28"/>
          <w:szCs w:val="28"/>
        </w:rPr>
        <w:t>处</w:t>
      </w:r>
      <w:r>
        <w:rPr>
          <w:rFonts w:hint="eastAsia" w:ascii="仿宋_GB2312" w:eastAsia="仿宋_GB2312"/>
          <w:sz w:val="28"/>
          <w:szCs w:val="28"/>
          <w:lang w:eastAsia="zh-CN"/>
        </w:rPr>
        <w:t>）</w:t>
      </w:r>
      <w:r>
        <w:rPr>
          <w:rFonts w:hint="eastAsia" w:ascii="仿宋_GB2312" w:eastAsia="仿宋_GB2312"/>
          <w:sz w:val="28"/>
          <w:szCs w:val="28"/>
        </w:rPr>
        <w:t>负责解释。</w:t>
      </w:r>
      <w:bookmarkEnd w:id="0"/>
      <w:bookmarkEnd w:id="1"/>
      <w:bookmarkEnd w:id="2"/>
      <w:bookmarkEnd w:id="3"/>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8333D6"/>
    <w:rsid w:val="26D810D9"/>
    <w:rsid w:val="2E323DE6"/>
    <w:rsid w:val="4545148F"/>
    <w:rsid w:val="473916E5"/>
    <w:rsid w:val="4B387936"/>
    <w:rsid w:val="4F4256E0"/>
    <w:rsid w:val="68DD2726"/>
    <w:rsid w:val="7D3B3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szCs w:val="20"/>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梦星的翅膀</cp:lastModifiedBy>
  <dcterms:modified xsi:type="dcterms:W3CDTF">2018-04-11T08:11:59Z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